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3E" w:rsidRDefault="00BC433E" w:rsidP="00BC433E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92A">
        <w:rPr>
          <w:rFonts w:ascii="Calibri" w:eastAsia="Times New Roman" w:hAnsi="Calibri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D8D8BC" wp14:editId="20FF7F1D">
                <wp:simplePos x="0" y="0"/>
                <wp:positionH relativeFrom="column">
                  <wp:posOffset>2363470</wp:posOffset>
                </wp:positionH>
                <wp:positionV relativeFrom="paragraph">
                  <wp:posOffset>-3443606</wp:posOffset>
                </wp:positionV>
                <wp:extent cx="405130" cy="0"/>
                <wp:effectExtent l="0" t="76200" r="13970" b="95250"/>
                <wp:wrapNone/>
                <wp:docPr id="49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B6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186.1pt;margin-top:-271.15pt;width:3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Z4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EA39EA">
        <w:rPr>
          <w:rFonts w:ascii="Arial" w:eastAsia="Times New Roman" w:hAnsi="Arial" w:cs="Arial"/>
          <w:b/>
          <w:sz w:val="24"/>
          <w:szCs w:val="24"/>
        </w:rPr>
        <w:t>Manual Note Taking</w:t>
      </w:r>
      <w:r w:rsidR="008F5A2E" w:rsidRPr="0005592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A39EA" w:rsidRDefault="00EA39EA" w:rsidP="00BC433E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A39EA" w:rsidRPr="00EA39EA" w:rsidRDefault="00EA39EA" w:rsidP="00EA39EA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EA39EA">
        <w:rPr>
          <w:rFonts w:ascii="Arial" w:eastAsia="Times New Roman" w:hAnsi="Arial" w:cs="Arial"/>
          <w:b/>
          <w:color w:val="FF0000"/>
          <w:sz w:val="24"/>
          <w:szCs w:val="24"/>
        </w:rPr>
        <w:t>Use a new page for every time you take notes from a different source</w:t>
      </w:r>
    </w:p>
    <w:p w:rsidR="00BC433E" w:rsidRPr="00912EB5" w:rsidRDefault="00BC433E" w:rsidP="00BC433E">
      <w:pPr>
        <w:spacing w:after="0" w:line="240" w:lineRule="auto"/>
        <w:rPr>
          <w:rFonts w:ascii="Arial" w:eastAsia="Times New Roman" w:hAnsi="Arial" w:cs="Arial"/>
        </w:rPr>
      </w:pPr>
    </w:p>
    <w:p w:rsidR="00BC433E" w:rsidRPr="00912EB5" w:rsidRDefault="00BC433E" w:rsidP="00BC43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Add or delete rows to the template below, depending on length of the source. </w:t>
      </w:r>
      <w:r w:rsidRPr="00912EB5">
        <w:rPr>
          <w:rFonts w:ascii="Arial" w:eastAsia="Times New Roman" w:hAnsi="Arial" w:cs="Arial"/>
        </w:rPr>
        <w:t xml:space="preserve">Go to Library Online and use the Reference Generator to create the information for the reference list. </w:t>
      </w:r>
      <w:r w:rsidRPr="000F44F0">
        <w:rPr>
          <w:rFonts w:ascii="Arial" w:eastAsia="Times New Roman" w:hAnsi="Arial" w:cs="Arial"/>
          <w:b/>
          <w:u w:val="single"/>
        </w:rPr>
        <w:t>Write your question here:</w:t>
      </w:r>
    </w:p>
    <w:p w:rsidR="00BC433E" w:rsidRPr="00912EB5" w:rsidRDefault="00BC433E" w:rsidP="00BC433E">
      <w:pPr>
        <w:tabs>
          <w:tab w:val="right" w:leader="dot" w:pos="10260"/>
        </w:tabs>
        <w:spacing w:before="240" w:after="0" w:line="240" w:lineRule="auto"/>
        <w:rPr>
          <w:rFonts w:ascii="Arial" w:eastAsia="Times New Roman" w:hAnsi="Arial" w:cs="Arial"/>
        </w:rPr>
      </w:pPr>
      <w:r w:rsidRPr="00912EB5">
        <w:rPr>
          <w:rFonts w:ascii="Arial" w:eastAsia="Times New Roman" w:hAnsi="Arial" w:cs="Arial"/>
        </w:rPr>
        <w:tab/>
      </w:r>
    </w:p>
    <w:p w:rsidR="00BC433E" w:rsidRPr="00912EB5" w:rsidRDefault="00BC433E" w:rsidP="00BC433E">
      <w:pPr>
        <w:tabs>
          <w:tab w:val="right" w:leader="dot" w:pos="10260"/>
        </w:tabs>
        <w:spacing w:before="240" w:after="0" w:line="240" w:lineRule="auto"/>
        <w:rPr>
          <w:rFonts w:ascii="Arial" w:eastAsia="Times New Roman" w:hAnsi="Arial" w:cs="Arial"/>
        </w:rPr>
      </w:pPr>
      <w:r w:rsidRPr="00912EB5">
        <w:rPr>
          <w:rFonts w:ascii="Arial" w:eastAsia="Times New Roman" w:hAnsi="Arial" w:cs="Arial"/>
        </w:rPr>
        <w:tab/>
      </w:r>
    </w:p>
    <w:p w:rsidR="00BC433E" w:rsidRPr="00912EB5" w:rsidRDefault="00BC433E" w:rsidP="00BC433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492"/>
      </w:tblGrid>
      <w:tr w:rsidR="00BC433E" w:rsidRPr="00912EB5" w:rsidTr="001222D6">
        <w:tc>
          <w:tcPr>
            <w:tcW w:w="3964" w:type="dxa"/>
            <w:vAlign w:val="center"/>
          </w:tcPr>
          <w:p w:rsidR="00BC433E" w:rsidRPr="00912EB5" w:rsidRDefault="00F75B1F" w:rsidP="0012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Key word/Heading</w:t>
            </w:r>
          </w:p>
        </w:tc>
        <w:tc>
          <w:tcPr>
            <w:tcW w:w="6492" w:type="dxa"/>
            <w:vAlign w:val="center"/>
          </w:tcPr>
          <w:p w:rsidR="00BC433E" w:rsidRPr="00912EB5" w:rsidRDefault="00BC433E" w:rsidP="00E24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2EB5">
              <w:rPr>
                <w:rFonts w:ascii="Arial" w:eastAsia="Times New Roman" w:hAnsi="Arial" w:cs="Arial"/>
                <w:b/>
              </w:rPr>
              <w:t>Dot point</w:t>
            </w:r>
            <w:r w:rsidR="007436F3">
              <w:rPr>
                <w:rFonts w:ascii="Arial" w:eastAsia="Times New Roman" w:hAnsi="Arial" w:cs="Arial"/>
                <w:b/>
              </w:rPr>
              <w:t>s</w:t>
            </w:r>
            <w:r w:rsidRPr="00912EB5">
              <w:rPr>
                <w:rFonts w:ascii="Arial" w:eastAsia="Times New Roman" w:hAnsi="Arial" w:cs="Arial"/>
                <w:b/>
              </w:rPr>
              <w:t xml:space="preserve"> and </w:t>
            </w:r>
            <w:r w:rsidRPr="0005592A">
              <w:rPr>
                <w:rFonts w:ascii="Arial" w:eastAsia="Times New Roman" w:hAnsi="Arial" w:cs="Arial"/>
                <w:b/>
                <w:u w:val="single"/>
              </w:rPr>
              <w:t>summarise</w:t>
            </w:r>
            <w:r w:rsidRPr="00912EB5">
              <w:rPr>
                <w:rFonts w:ascii="Arial" w:eastAsia="Times New Roman" w:hAnsi="Arial" w:cs="Arial"/>
                <w:b/>
              </w:rPr>
              <w:t xml:space="preserve"> this information</w:t>
            </w:r>
            <w:r w:rsidRPr="00912EB5">
              <w:rPr>
                <w:rFonts w:ascii="Arial" w:eastAsia="Times New Roman" w:hAnsi="Arial" w:cs="Arial"/>
                <w:b/>
              </w:rPr>
              <w:br/>
              <w:t xml:space="preserve"> into your own words</w:t>
            </w:r>
          </w:p>
        </w:tc>
      </w:tr>
      <w:tr w:rsidR="00BC433E" w:rsidRPr="00912EB5" w:rsidTr="0005592A">
        <w:trPr>
          <w:trHeight w:val="1362"/>
        </w:trPr>
        <w:tc>
          <w:tcPr>
            <w:tcW w:w="3964" w:type="dxa"/>
          </w:tcPr>
          <w:p w:rsidR="00BC433E" w:rsidRPr="00EA39EA" w:rsidRDefault="00EA39EA" w:rsidP="00EA39EA">
            <w:pPr>
              <w:shd w:val="clear" w:color="auto" w:fill="F9F9F9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6492" w:type="dxa"/>
          </w:tcPr>
          <w:p w:rsidR="00BC433E" w:rsidRDefault="00BC433E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9EA" w:rsidRDefault="00EA39EA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9EA" w:rsidRDefault="00EA39EA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9EA" w:rsidRDefault="00EA39EA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9EA" w:rsidRDefault="00EA39EA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9EA" w:rsidRDefault="00EA39EA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9EA" w:rsidRPr="00912EB5" w:rsidRDefault="00EA39EA" w:rsidP="00E248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433E" w:rsidRPr="00912EB5" w:rsidTr="0005592A">
        <w:trPr>
          <w:trHeight w:val="1397"/>
        </w:trPr>
        <w:tc>
          <w:tcPr>
            <w:tcW w:w="3964" w:type="dxa"/>
          </w:tcPr>
          <w:p w:rsidR="00BC433E" w:rsidRPr="00912EB5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2EB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6492" w:type="dxa"/>
          </w:tcPr>
          <w:p w:rsidR="00BC433E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Pr="00912EB5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C433E" w:rsidRPr="00912EB5" w:rsidTr="0005592A">
        <w:trPr>
          <w:trHeight w:val="1558"/>
        </w:trPr>
        <w:tc>
          <w:tcPr>
            <w:tcW w:w="3964" w:type="dxa"/>
          </w:tcPr>
          <w:p w:rsidR="00BC433E" w:rsidRPr="00912EB5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2E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492" w:type="dxa"/>
          </w:tcPr>
          <w:p w:rsidR="00BC433E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Pr="00912EB5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C433E" w:rsidRPr="00912EB5" w:rsidTr="0005592A">
        <w:trPr>
          <w:trHeight w:val="1552"/>
        </w:trPr>
        <w:tc>
          <w:tcPr>
            <w:tcW w:w="3964" w:type="dxa"/>
          </w:tcPr>
          <w:p w:rsidR="00BC433E" w:rsidRPr="00912EB5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2EB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6492" w:type="dxa"/>
          </w:tcPr>
          <w:p w:rsidR="00BC433E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Pr="00912EB5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C433E" w:rsidRPr="00912EB5" w:rsidTr="0005592A">
        <w:trPr>
          <w:trHeight w:val="1386"/>
        </w:trPr>
        <w:tc>
          <w:tcPr>
            <w:tcW w:w="3964" w:type="dxa"/>
          </w:tcPr>
          <w:p w:rsidR="00BC433E" w:rsidRPr="00912EB5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2EB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6492" w:type="dxa"/>
          </w:tcPr>
          <w:p w:rsidR="00BC433E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39EA" w:rsidRPr="00912EB5" w:rsidRDefault="00EA39EA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C433E" w:rsidRPr="00912EB5" w:rsidTr="001222D6">
        <w:tc>
          <w:tcPr>
            <w:tcW w:w="10456" w:type="dxa"/>
            <w:gridSpan w:val="2"/>
          </w:tcPr>
          <w:p w:rsidR="0005592A" w:rsidRPr="00912EB5" w:rsidRDefault="0005592A" w:rsidP="000559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2EB5">
              <w:rPr>
                <w:rFonts w:ascii="Arial" w:eastAsia="Times New Roman" w:hAnsi="Arial" w:cs="Arial"/>
              </w:rPr>
              <w:t>Reference list information:</w:t>
            </w:r>
          </w:p>
          <w:p w:rsidR="0005592A" w:rsidRDefault="0005592A" w:rsidP="000559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5592A" w:rsidRPr="00912EB5" w:rsidRDefault="0005592A" w:rsidP="000559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5592A" w:rsidRDefault="0005592A" w:rsidP="000559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This source is c</w:t>
            </w:r>
            <w:r w:rsidRPr="00912EB5">
              <w:rPr>
                <w:rFonts w:ascii="Arial" w:eastAsia="Times New Roman" w:hAnsi="Arial" w:cs="Arial"/>
              </w:rPr>
              <w:t>redible because:</w:t>
            </w:r>
          </w:p>
          <w:p w:rsidR="0005592A" w:rsidRDefault="0005592A" w:rsidP="000559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5592A" w:rsidRDefault="0005592A" w:rsidP="0005592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BC433E" w:rsidRPr="00912EB5" w:rsidRDefault="00BC433E" w:rsidP="00E248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C433E" w:rsidRDefault="00BC433E" w:rsidP="00BC433E"/>
    <w:sectPr w:rsidR="00BC433E" w:rsidSect="00BC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37F"/>
    <w:multiLevelType w:val="hybridMultilevel"/>
    <w:tmpl w:val="DB34D2CA"/>
    <w:lvl w:ilvl="0" w:tplc="60AC01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E"/>
    <w:rsid w:val="0005592A"/>
    <w:rsid w:val="000F44F0"/>
    <w:rsid w:val="001222D6"/>
    <w:rsid w:val="002C4E97"/>
    <w:rsid w:val="007436F3"/>
    <w:rsid w:val="008F5A2E"/>
    <w:rsid w:val="009D5209"/>
    <w:rsid w:val="00BC433E"/>
    <w:rsid w:val="00E94648"/>
    <w:rsid w:val="00EA39EA"/>
    <w:rsid w:val="00F75B1F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7D399-6E5E-42FA-B2F8-2720F68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Dalzell, Annabel</cp:lastModifiedBy>
  <cp:revision>3</cp:revision>
  <dcterms:created xsi:type="dcterms:W3CDTF">2016-06-03T02:28:00Z</dcterms:created>
  <dcterms:modified xsi:type="dcterms:W3CDTF">2016-06-03T02:34:00Z</dcterms:modified>
</cp:coreProperties>
</file>